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E1" w:rsidRPr="001F38CF" w:rsidRDefault="00804490" w:rsidP="001F38CF">
      <w:pPr>
        <w:pStyle w:val="Heading1"/>
        <w:spacing w:before="0" w:line="312" w:lineRule="auto"/>
        <w:rPr>
          <w:rFonts w:ascii="Arial" w:hAnsi="Arial" w:cs="Arial"/>
          <w:b/>
        </w:rPr>
      </w:pPr>
      <w:bookmarkStart w:id="0" w:name="_GoBack"/>
      <w:bookmarkEnd w:id="0"/>
      <w:r w:rsidRPr="001F38CF">
        <w:rPr>
          <w:rFonts w:ascii="Arial" w:hAnsi="Arial" w:cs="Arial"/>
          <w:b/>
        </w:rPr>
        <w:t>March</w:t>
      </w:r>
      <w:r w:rsidR="00522CAB" w:rsidRPr="001F38CF">
        <w:rPr>
          <w:rFonts w:ascii="Arial" w:hAnsi="Arial" w:cs="Arial"/>
          <w:b/>
        </w:rPr>
        <w:t xml:space="preserve"> </w:t>
      </w:r>
      <w:r w:rsidR="00D04656" w:rsidRPr="001F38CF">
        <w:rPr>
          <w:rFonts w:ascii="Arial" w:hAnsi="Arial" w:cs="Arial"/>
          <w:b/>
        </w:rPr>
        <w:t>Update from the Constitutional Review Committee</w:t>
      </w:r>
    </w:p>
    <w:p w:rsidR="00804490" w:rsidRPr="001F38CF" w:rsidRDefault="00D04656" w:rsidP="001F38CF">
      <w:pPr>
        <w:spacing w:after="240" w:line="312" w:lineRule="auto"/>
        <w:rPr>
          <w:rFonts w:ascii="Arial" w:hAnsi="Arial" w:cs="Arial"/>
          <w:sz w:val="24"/>
          <w:szCs w:val="24"/>
        </w:rPr>
      </w:pPr>
      <w:r w:rsidRPr="001F38CF">
        <w:rPr>
          <w:rFonts w:ascii="Arial" w:hAnsi="Arial" w:cs="Arial"/>
          <w:sz w:val="24"/>
          <w:szCs w:val="24"/>
        </w:rPr>
        <w:t>The RNZFB’s Constitutional Review Committee last met on</w:t>
      </w:r>
      <w:r w:rsidR="005D4A02" w:rsidRPr="001F38CF">
        <w:rPr>
          <w:rFonts w:ascii="Arial" w:hAnsi="Arial" w:cs="Arial"/>
          <w:sz w:val="24"/>
          <w:szCs w:val="24"/>
        </w:rPr>
        <w:t xml:space="preserve"> </w:t>
      </w:r>
      <w:r w:rsidR="00804490" w:rsidRPr="001F38CF">
        <w:rPr>
          <w:rFonts w:ascii="Arial" w:hAnsi="Arial" w:cs="Arial"/>
          <w:sz w:val="24"/>
          <w:szCs w:val="24"/>
        </w:rPr>
        <w:t>7 March</w:t>
      </w:r>
      <w:r w:rsidRPr="001F38CF">
        <w:rPr>
          <w:rFonts w:ascii="Arial" w:hAnsi="Arial" w:cs="Arial"/>
          <w:sz w:val="24"/>
          <w:szCs w:val="24"/>
        </w:rPr>
        <w:t xml:space="preserve">. </w:t>
      </w:r>
      <w:r w:rsidR="00804490" w:rsidRPr="001F38CF">
        <w:rPr>
          <w:rFonts w:ascii="Arial" w:hAnsi="Arial" w:cs="Arial"/>
          <w:sz w:val="24"/>
          <w:szCs w:val="24"/>
        </w:rPr>
        <w:t xml:space="preserve">We continue to discuss the feedback we’ve received, and in some cases, make modifications to our original recommendations as a result. This bulletin contains </w:t>
      </w:r>
      <w:r w:rsidR="002161B6" w:rsidRPr="001F38CF">
        <w:rPr>
          <w:rFonts w:ascii="Arial" w:hAnsi="Arial" w:cs="Arial"/>
          <w:sz w:val="24"/>
          <w:szCs w:val="24"/>
        </w:rPr>
        <w:t xml:space="preserve">several </w:t>
      </w:r>
      <w:r w:rsidR="00804490" w:rsidRPr="001F38CF">
        <w:rPr>
          <w:rFonts w:ascii="Arial" w:hAnsi="Arial" w:cs="Arial"/>
          <w:sz w:val="24"/>
          <w:szCs w:val="24"/>
        </w:rPr>
        <w:t>items of significance.</w:t>
      </w:r>
    </w:p>
    <w:p w:rsidR="00D04656" w:rsidRPr="001F38CF" w:rsidRDefault="00F74AD8" w:rsidP="001F38CF">
      <w:pPr>
        <w:pStyle w:val="Heading2"/>
        <w:spacing w:before="0" w:line="312" w:lineRule="auto"/>
        <w:rPr>
          <w:rFonts w:ascii="Arial" w:hAnsi="Arial" w:cs="Arial"/>
          <w:b/>
          <w:sz w:val="24"/>
          <w:szCs w:val="24"/>
        </w:rPr>
      </w:pPr>
      <w:r w:rsidRPr="001F38CF">
        <w:rPr>
          <w:rFonts w:ascii="Arial" w:hAnsi="Arial" w:cs="Arial"/>
          <w:b/>
          <w:sz w:val="24"/>
          <w:szCs w:val="24"/>
        </w:rPr>
        <w:t>Your Feedback</w:t>
      </w:r>
    </w:p>
    <w:p w:rsidR="00F74AD8" w:rsidRPr="001F38CF" w:rsidRDefault="00F74AD8" w:rsidP="001F38CF">
      <w:pPr>
        <w:spacing w:after="240" w:line="312" w:lineRule="auto"/>
        <w:rPr>
          <w:rFonts w:ascii="Arial" w:hAnsi="Arial" w:cs="Arial"/>
          <w:sz w:val="24"/>
          <w:szCs w:val="24"/>
        </w:rPr>
      </w:pPr>
      <w:r w:rsidRPr="001F38CF">
        <w:rPr>
          <w:rFonts w:ascii="Arial" w:hAnsi="Arial" w:cs="Arial"/>
          <w:sz w:val="24"/>
          <w:szCs w:val="24"/>
        </w:rPr>
        <w:t>The Committee remains grateful to everyone who is engaged with the process. Every submission you send to us</w:t>
      </w:r>
      <w:r w:rsidR="000D18BF" w:rsidRPr="001F38CF">
        <w:rPr>
          <w:rFonts w:ascii="Arial" w:hAnsi="Arial" w:cs="Arial"/>
          <w:sz w:val="24"/>
          <w:szCs w:val="24"/>
        </w:rPr>
        <w:t xml:space="preserve"> via any medium is considered by the full Committee, so you can be assured that the effort you make to participate makes a difference.</w:t>
      </w:r>
    </w:p>
    <w:p w:rsidR="00D94F1E" w:rsidRPr="001F38CF" w:rsidRDefault="00D94F1E" w:rsidP="001F38CF">
      <w:pPr>
        <w:spacing w:after="240" w:line="312" w:lineRule="auto"/>
        <w:rPr>
          <w:rFonts w:ascii="Arial" w:hAnsi="Arial" w:cs="Arial"/>
          <w:sz w:val="24"/>
          <w:szCs w:val="24"/>
        </w:rPr>
      </w:pPr>
      <w:r w:rsidRPr="001F38CF">
        <w:rPr>
          <w:rFonts w:ascii="Arial" w:hAnsi="Arial" w:cs="Arial"/>
          <w:sz w:val="24"/>
          <w:szCs w:val="24"/>
        </w:rPr>
        <w:t xml:space="preserve">You have </w:t>
      </w:r>
      <w:r w:rsidR="00E14B19" w:rsidRPr="001F38CF">
        <w:rPr>
          <w:rFonts w:ascii="Arial" w:hAnsi="Arial" w:cs="Arial"/>
          <w:sz w:val="24"/>
          <w:szCs w:val="24"/>
        </w:rPr>
        <w:t xml:space="preserve">two </w:t>
      </w:r>
      <w:r w:rsidRPr="001F38CF">
        <w:rPr>
          <w:rFonts w:ascii="Arial" w:hAnsi="Arial" w:cs="Arial"/>
          <w:sz w:val="24"/>
          <w:szCs w:val="24"/>
        </w:rPr>
        <w:t>opportunities this year to have your say on what we’re proposing</w:t>
      </w:r>
      <w:r w:rsidR="0014759F" w:rsidRPr="001F38CF">
        <w:rPr>
          <w:rFonts w:ascii="Arial" w:hAnsi="Arial" w:cs="Arial"/>
          <w:sz w:val="24"/>
          <w:szCs w:val="24"/>
        </w:rPr>
        <w:t xml:space="preserve"> and help influence our thinking before we conclude our work. The first of these rounds of consultation is underway now.</w:t>
      </w:r>
    </w:p>
    <w:p w:rsidR="00001B0B" w:rsidRPr="001F38CF" w:rsidRDefault="00001B0B" w:rsidP="001F38CF">
      <w:pPr>
        <w:spacing w:after="240" w:line="312" w:lineRule="auto"/>
        <w:rPr>
          <w:rFonts w:ascii="Arial" w:hAnsi="Arial" w:cs="Arial"/>
          <w:sz w:val="24"/>
          <w:szCs w:val="24"/>
        </w:rPr>
      </w:pPr>
      <w:r w:rsidRPr="001F38CF">
        <w:rPr>
          <w:rFonts w:ascii="Arial" w:hAnsi="Arial" w:cs="Arial"/>
          <w:sz w:val="24"/>
          <w:szCs w:val="24"/>
        </w:rPr>
        <w:t xml:space="preserve">As promised, we have </w:t>
      </w:r>
      <w:r w:rsidR="00B3583A" w:rsidRPr="001F38CF">
        <w:rPr>
          <w:rFonts w:ascii="Arial" w:hAnsi="Arial" w:cs="Arial"/>
          <w:sz w:val="24"/>
          <w:szCs w:val="24"/>
        </w:rPr>
        <w:t>publish</w:t>
      </w:r>
      <w:r w:rsidRPr="001F38CF">
        <w:rPr>
          <w:rFonts w:ascii="Arial" w:hAnsi="Arial" w:cs="Arial"/>
          <w:sz w:val="24"/>
          <w:szCs w:val="24"/>
        </w:rPr>
        <w:t>ed</w:t>
      </w:r>
      <w:r w:rsidR="00B3583A" w:rsidRPr="001F38CF">
        <w:rPr>
          <w:rFonts w:ascii="Arial" w:hAnsi="Arial" w:cs="Arial"/>
          <w:sz w:val="24"/>
          <w:szCs w:val="24"/>
        </w:rPr>
        <w:t xml:space="preserve"> an interim report for consultation</w:t>
      </w:r>
      <w:r w:rsidR="0079336C" w:rsidRPr="001F38CF">
        <w:rPr>
          <w:rFonts w:ascii="Arial" w:hAnsi="Arial" w:cs="Arial"/>
          <w:sz w:val="24"/>
          <w:szCs w:val="24"/>
        </w:rPr>
        <w:t xml:space="preserve"> with a deadline for submissions on this report set for </w:t>
      </w:r>
      <w:r w:rsidR="0079336C" w:rsidRPr="001F38CF">
        <w:rPr>
          <w:rFonts w:ascii="Arial" w:hAnsi="Arial" w:cs="Arial"/>
          <w:b/>
          <w:sz w:val="24"/>
          <w:szCs w:val="24"/>
        </w:rPr>
        <w:t>31 March</w:t>
      </w:r>
      <w:r w:rsidR="008B2B08" w:rsidRPr="001F38CF">
        <w:rPr>
          <w:rFonts w:ascii="Arial" w:hAnsi="Arial" w:cs="Arial"/>
          <w:sz w:val="24"/>
          <w:szCs w:val="24"/>
        </w:rPr>
        <w:t xml:space="preserve">. We hope that this single document will give you a clear picture </w:t>
      </w:r>
      <w:r w:rsidR="006774CF" w:rsidRPr="001F38CF">
        <w:rPr>
          <w:rFonts w:ascii="Arial" w:hAnsi="Arial" w:cs="Arial"/>
          <w:sz w:val="24"/>
          <w:szCs w:val="24"/>
        </w:rPr>
        <w:t>of how our proposed amended Constitution would look</w:t>
      </w:r>
      <w:r w:rsidR="00E93908" w:rsidRPr="001F38CF">
        <w:rPr>
          <w:rFonts w:ascii="Arial" w:hAnsi="Arial" w:cs="Arial"/>
          <w:sz w:val="24"/>
          <w:szCs w:val="24"/>
        </w:rPr>
        <w:t xml:space="preserve">. </w:t>
      </w:r>
      <w:r w:rsidRPr="001F38CF">
        <w:rPr>
          <w:rFonts w:ascii="Arial" w:hAnsi="Arial" w:cs="Arial"/>
          <w:sz w:val="24"/>
          <w:szCs w:val="24"/>
        </w:rPr>
        <w:t>If you wish to review a draft of the new Constitution, that is now also available.</w:t>
      </w:r>
    </w:p>
    <w:p w:rsidR="0061011E" w:rsidRPr="001F38CF" w:rsidRDefault="0061011E" w:rsidP="001F38CF">
      <w:pPr>
        <w:spacing w:after="240" w:line="312" w:lineRule="auto"/>
        <w:rPr>
          <w:rFonts w:ascii="Arial" w:hAnsi="Arial" w:cs="Arial"/>
          <w:sz w:val="24"/>
          <w:szCs w:val="24"/>
        </w:rPr>
      </w:pPr>
      <w:r w:rsidRPr="001F38CF">
        <w:rPr>
          <w:rFonts w:ascii="Arial" w:hAnsi="Arial" w:cs="Arial"/>
          <w:sz w:val="24"/>
          <w:szCs w:val="24"/>
        </w:rPr>
        <w:t>The CRC will consider all your feedback and</w:t>
      </w:r>
      <w:r w:rsidR="00FC7DEC" w:rsidRPr="001F38CF">
        <w:rPr>
          <w:rFonts w:ascii="Arial" w:hAnsi="Arial" w:cs="Arial"/>
          <w:sz w:val="24"/>
          <w:szCs w:val="24"/>
        </w:rPr>
        <w:t xml:space="preserve"> may make further changes based on it</w:t>
      </w:r>
      <w:r w:rsidR="001906F7" w:rsidRPr="001F38CF">
        <w:rPr>
          <w:rFonts w:ascii="Arial" w:hAnsi="Arial" w:cs="Arial"/>
          <w:sz w:val="24"/>
          <w:szCs w:val="24"/>
        </w:rPr>
        <w:t>. We’ll circulate our latest version of the Constitution towards the end of July. Once again, we’ll receive your feedback and may make changes before the final version, on which there will be a binding vote.</w:t>
      </w:r>
    </w:p>
    <w:p w:rsidR="002A08A8" w:rsidRPr="001F38CF" w:rsidRDefault="003B0594" w:rsidP="001F38CF">
      <w:pPr>
        <w:spacing w:after="240" w:line="312" w:lineRule="auto"/>
        <w:rPr>
          <w:rFonts w:ascii="Arial" w:hAnsi="Arial" w:cs="Arial"/>
          <w:sz w:val="24"/>
          <w:szCs w:val="24"/>
        </w:rPr>
      </w:pPr>
      <w:r w:rsidRPr="001F38CF">
        <w:rPr>
          <w:rFonts w:ascii="Arial" w:hAnsi="Arial" w:cs="Arial"/>
          <w:sz w:val="24"/>
          <w:szCs w:val="24"/>
        </w:rPr>
        <w:t xml:space="preserve">We welcome the views of anyone who takes the time to study the draft sections and </w:t>
      </w:r>
      <w:r w:rsidR="005D4A02" w:rsidRPr="001F38CF">
        <w:rPr>
          <w:rFonts w:ascii="Arial" w:hAnsi="Arial" w:cs="Arial"/>
          <w:sz w:val="24"/>
          <w:szCs w:val="24"/>
        </w:rPr>
        <w:t xml:space="preserve">we </w:t>
      </w:r>
      <w:r w:rsidRPr="001F38CF">
        <w:rPr>
          <w:rFonts w:ascii="Arial" w:hAnsi="Arial" w:cs="Arial"/>
          <w:sz w:val="24"/>
          <w:szCs w:val="24"/>
        </w:rPr>
        <w:t>are committed to making further refinements based on your feedback.</w:t>
      </w:r>
    </w:p>
    <w:p w:rsidR="002139B2" w:rsidRPr="001F38CF" w:rsidRDefault="002139B2" w:rsidP="001F38CF">
      <w:pPr>
        <w:spacing w:after="240" w:line="312" w:lineRule="auto"/>
        <w:rPr>
          <w:rFonts w:ascii="Arial" w:hAnsi="Arial" w:cs="Arial"/>
          <w:sz w:val="24"/>
          <w:szCs w:val="24"/>
        </w:rPr>
      </w:pPr>
      <w:r w:rsidRPr="001F38CF">
        <w:rPr>
          <w:rFonts w:ascii="Arial" w:hAnsi="Arial" w:cs="Arial"/>
          <w:sz w:val="24"/>
          <w:szCs w:val="24"/>
        </w:rPr>
        <w:t>We also propose holding a telephone conference call at a point where you can still influence our thinking. Participation will be open to anyone who would like to have dialogue with the Committee directly</w:t>
      </w:r>
      <w:r w:rsidR="00F402D8" w:rsidRPr="001F38CF">
        <w:rPr>
          <w:rFonts w:ascii="Arial" w:hAnsi="Arial" w:cs="Arial"/>
          <w:sz w:val="24"/>
          <w:szCs w:val="24"/>
        </w:rPr>
        <w:t>.</w:t>
      </w:r>
    </w:p>
    <w:p w:rsidR="00730BB6" w:rsidRPr="001F38CF" w:rsidRDefault="00730BB6" w:rsidP="001F38CF">
      <w:pPr>
        <w:spacing w:after="240" w:line="312" w:lineRule="auto"/>
        <w:rPr>
          <w:rFonts w:ascii="Arial" w:hAnsi="Arial" w:cs="Arial"/>
          <w:sz w:val="24"/>
          <w:szCs w:val="24"/>
        </w:rPr>
      </w:pPr>
      <w:r w:rsidRPr="001F38CF">
        <w:rPr>
          <w:rFonts w:ascii="Arial" w:hAnsi="Arial" w:cs="Arial"/>
          <w:sz w:val="24"/>
          <w:szCs w:val="24"/>
        </w:rPr>
        <w:t xml:space="preserve">We recognise that it can be helpful for members to exchange </w:t>
      </w:r>
      <w:r w:rsidR="00765819" w:rsidRPr="001F38CF">
        <w:rPr>
          <w:rFonts w:ascii="Arial" w:hAnsi="Arial" w:cs="Arial"/>
          <w:sz w:val="24"/>
          <w:szCs w:val="24"/>
        </w:rPr>
        <w:t>points of view on a matter like this. To that end, we’re pleased to advise that Blind Citizens New Zealand has agreed to encourage discussion on the Blind Discuss email list it operates. To join, send a blank email to</w:t>
      </w:r>
      <w:r w:rsidR="006046C9" w:rsidRPr="001F38CF">
        <w:rPr>
          <w:rFonts w:ascii="Arial" w:hAnsi="Arial" w:cs="Arial"/>
          <w:sz w:val="24"/>
          <w:szCs w:val="24"/>
        </w:rPr>
        <w:t xml:space="preserve"> </w:t>
      </w:r>
      <w:hyperlink r:id="rId7" w:history="1">
        <w:r w:rsidR="006046C9" w:rsidRPr="001F38CF">
          <w:rPr>
            <w:rStyle w:val="Hyperlink"/>
            <w:rFonts w:ascii="Arial" w:hAnsi="Arial" w:cs="Arial"/>
            <w:sz w:val="24"/>
            <w:szCs w:val="24"/>
          </w:rPr>
          <w:t>abcnz-blinddiscuss-subscribe@yahoogroups.com</w:t>
        </w:r>
      </w:hyperlink>
      <w:r w:rsidR="006046C9" w:rsidRPr="001F38CF">
        <w:rPr>
          <w:rFonts w:ascii="Arial" w:hAnsi="Arial" w:cs="Arial"/>
          <w:sz w:val="24"/>
          <w:szCs w:val="24"/>
        </w:rPr>
        <w:t>.</w:t>
      </w:r>
    </w:p>
    <w:p w:rsidR="006046C9" w:rsidRPr="001F38CF" w:rsidRDefault="006046C9" w:rsidP="001F38CF">
      <w:pPr>
        <w:spacing w:after="240" w:line="312" w:lineRule="auto"/>
        <w:rPr>
          <w:rFonts w:ascii="Arial" w:hAnsi="Arial" w:cs="Arial"/>
          <w:sz w:val="24"/>
          <w:szCs w:val="24"/>
        </w:rPr>
      </w:pPr>
      <w:r w:rsidRPr="001F38CF">
        <w:rPr>
          <w:rFonts w:ascii="Arial" w:hAnsi="Arial" w:cs="Arial"/>
          <w:sz w:val="24"/>
          <w:szCs w:val="24"/>
        </w:rPr>
        <w:t xml:space="preserve">We’ve also established a forum for open discussion on the Blind Foundation’s Telephone Information Service. You can leave messages at option </w:t>
      </w:r>
      <w:r w:rsidRPr="001F38CF">
        <w:rPr>
          <w:rFonts w:ascii="Arial" w:hAnsi="Arial" w:cs="Arial"/>
          <w:b/>
          <w:sz w:val="24"/>
          <w:szCs w:val="24"/>
        </w:rPr>
        <w:t>3, 1, 5, 3</w:t>
      </w:r>
      <w:r w:rsidRPr="001F38CF">
        <w:rPr>
          <w:rFonts w:ascii="Arial" w:hAnsi="Arial" w:cs="Arial"/>
          <w:sz w:val="24"/>
          <w:szCs w:val="24"/>
        </w:rPr>
        <w:t xml:space="preserve">. </w:t>
      </w:r>
      <w:r w:rsidR="0027680C" w:rsidRPr="001F38CF">
        <w:rPr>
          <w:rFonts w:ascii="Arial" w:hAnsi="Arial" w:cs="Arial"/>
          <w:sz w:val="24"/>
          <w:szCs w:val="24"/>
        </w:rPr>
        <w:t xml:space="preserve">These will be played for others to hear on menu option </w:t>
      </w:r>
      <w:r w:rsidR="0027680C" w:rsidRPr="001F38CF">
        <w:rPr>
          <w:rFonts w:ascii="Arial" w:hAnsi="Arial" w:cs="Arial"/>
          <w:b/>
          <w:sz w:val="24"/>
          <w:szCs w:val="24"/>
        </w:rPr>
        <w:t>3, 1, 5, 4</w:t>
      </w:r>
      <w:r w:rsidR="0027680C" w:rsidRPr="001F38CF">
        <w:rPr>
          <w:rFonts w:ascii="Arial" w:hAnsi="Arial" w:cs="Arial"/>
          <w:sz w:val="24"/>
          <w:szCs w:val="24"/>
        </w:rPr>
        <w:t>.</w:t>
      </w:r>
    </w:p>
    <w:p w:rsidR="0027680C" w:rsidRPr="001F38CF" w:rsidRDefault="0027680C" w:rsidP="001F38CF">
      <w:pPr>
        <w:pStyle w:val="Heading2"/>
        <w:spacing w:before="0" w:line="312" w:lineRule="auto"/>
        <w:rPr>
          <w:rFonts w:ascii="Arial" w:hAnsi="Arial" w:cs="Arial"/>
          <w:b/>
          <w:sz w:val="24"/>
          <w:szCs w:val="24"/>
        </w:rPr>
      </w:pPr>
      <w:r w:rsidRPr="001F38CF">
        <w:rPr>
          <w:rFonts w:ascii="Arial" w:hAnsi="Arial" w:cs="Arial"/>
          <w:b/>
          <w:sz w:val="24"/>
          <w:szCs w:val="24"/>
        </w:rPr>
        <w:lastRenderedPageBreak/>
        <w:t>Proxy Voting</w:t>
      </w:r>
    </w:p>
    <w:p w:rsidR="00985557" w:rsidRPr="001F38CF" w:rsidRDefault="007304C0" w:rsidP="001F38CF">
      <w:pPr>
        <w:spacing w:after="240" w:line="312" w:lineRule="auto"/>
        <w:rPr>
          <w:rFonts w:ascii="Arial" w:hAnsi="Arial" w:cs="Arial"/>
          <w:sz w:val="24"/>
          <w:szCs w:val="24"/>
        </w:rPr>
      </w:pPr>
      <w:r w:rsidRPr="001F38CF">
        <w:rPr>
          <w:rFonts w:ascii="Arial" w:hAnsi="Arial" w:cs="Arial"/>
          <w:sz w:val="24"/>
          <w:szCs w:val="24"/>
        </w:rPr>
        <w:t>Following receipt of written and in-person submissions, the CRC once again considered the matter of proxy votes, and what, if any, place they should have in the RNZFB’s Constitution</w:t>
      </w:r>
      <w:r w:rsidR="00EF15BC" w:rsidRPr="001F38CF">
        <w:rPr>
          <w:rFonts w:ascii="Arial" w:hAnsi="Arial" w:cs="Arial"/>
          <w:sz w:val="24"/>
          <w:szCs w:val="24"/>
        </w:rPr>
        <w:t xml:space="preserve">. </w:t>
      </w:r>
      <w:r w:rsidR="00026D37" w:rsidRPr="001F38CF">
        <w:rPr>
          <w:rFonts w:ascii="Arial" w:hAnsi="Arial" w:cs="Arial"/>
          <w:sz w:val="24"/>
          <w:szCs w:val="24"/>
        </w:rPr>
        <w:t xml:space="preserve">Related to this question is how members can put forward their own proposals for change, and </w:t>
      </w:r>
      <w:r w:rsidR="00985557" w:rsidRPr="001F38CF">
        <w:rPr>
          <w:rFonts w:ascii="Arial" w:hAnsi="Arial" w:cs="Arial"/>
          <w:sz w:val="24"/>
          <w:szCs w:val="24"/>
        </w:rPr>
        <w:t>how any proposals are tested and discussed ahead of a binding vote.</w:t>
      </w:r>
    </w:p>
    <w:p w:rsidR="003D54B9" w:rsidRPr="001F38CF" w:rsidRDefault="00EF15BC" w:rsidP="001F38CF">
      <w:pPr>
        <w:spacing w:after="240" w:line="312" w:lineRule="auto"/>
        <w:rPr>
          <w:rFonts w:ascii="Arial" w:hAnsi="Arial" w:cs="Arial"/>
          <w:sz w:val="24"/>
          <w:szCs w:val="24"/>
        </w:rPr>
      </w:pPr>
      <w:r w:rsidRPr="001F38CF">
        <w:rPr>
          <w:rFonts w:ascii="Arial" w:hAnsi="Arial" w:cs="Arial"/>
          <w:sz w:val="24"/>
          <w:szCs w:val="24"/>
        </w:rPr>
        <w:t xml:space="preserve">The CRC is committed to promoting processes in the Constitution that are democratic and inclusive. </w:t>
      </w:r>
      <w:r w:rsidR="003D54B9" w:rsidRPr="001F38CF">
        <w:rPr>
          <w:rFonts w:ascii="Arial" w:hAnsi="Arial" w:cs="Arial"/>
          <w:sz w:val="24"/>
          <w:szCs w:val="24"/>
        </w:rPr>
        <w:t xml:space="preserve">It’s important that everyone who wants a say </w:t>
      </w:r>
      <w:r w:rsidR="002161B6" w:rsidRPr="001F38CF">
        <w:rPr>
          <w:rFonts w:ascii="Arial" w:hAnsi="Arial" w:cs="Arial"/>
          <w:sz w:val="24"/>
          <w:szCs w:val="24"/>
        </w:rPr>
        <w:t xml:space="preserve">can </w:t>
      </w:r>
      <w:r w:rsidR="003D54B9" w:rsidRPr="001F38CF">
        <w:rPr>
          <w:rFonts w:ascii="Arial" w:hAnsi="Arial" w:cs="Arial"/>
          <w:sz w:val="24"/>
          <w:szCs w:val="24"/>
        </w:rPr>
        <w:t>have one.</w:t>
      </w:r>
    </w:p>
    <w:p w:rsidR="00764067" w:rsidRPr="001F38CF" w:rsidRDefault="00EF15BC" w:rsidP="001F38CF">
      <w:pPr>
        <w:spacing w:after="0" w:line="312" w:lineRule="auto"/>
        <w:rPr>
          <w:rFonts w:ascii="Arial" w:hAnsi="Arial" w:cs="Arial"/>
          <w:sz w:val="24"/>
          <w:szCs w:val="24"/>
        </w:rPr>
      </w:pPr>
      <w:r w:rsidRPr="001F38CF">
        <w:rPr>
          <w:rFonts w:ascii="Arial" w:hAnsi="Arial" w:cs="Arial"/>
          <w:sz w:val="24"/>
          <w:szCs w:val="24"/>
        </w:rPr>
        <w:t>To that end, we have reached the following position on proxy voting and related matters.</w:t>
      </w:r>
    </w:p>
    <w:p w:rsidR="002A78D9" w:rsidRPr="001F38CF" w:rsidRDefault="002A78D9" w:rsidP="001F38CF">
      <w:pPr>
        <w:pStyle w:val="ListParagraph"/>
        <w:numPr>
          <w:ilvl w:val="0"/>
          <w:numId w:val="1"/>
        </w:numPr>
        <w:spacing w:after="240"/>
        <w:ind w:left="426" w:hanging="426"/>
        <w:rPr>
          <w:rFonts w:cs="Arial"/>
          <w:szCs w:val="24"/>
        </w:rPr>
      </w:pPr>
      <w:r w:rsidRPr="001F38CF">
        <w:rPr>
          <w:rFonts w:cs="Arial"/>
          <w:szCs w:val="24"/>
        </w:rPr>
        <w:t>The use of proxies will be removed entirely, apart from to form a quorum and to vote on the appointment of the auditor at an AGM;</w:t>
      </w:r>
    </w:p>
    <w:p w:rsidR="002A78D9" w:rsidRPr="001F38CF" w:rsidRDefault="002A78D9" w:rsidP="001F38CF">
      <w:pPr>
        <w:pStyle w:val="ListParagraph"/>
        <w:numPr>
          <w:ilvl w:val="0"/>
          <w:numId w:val="1"/>
        </w:numPr>
        <w:spacing w:after="240"/>
        <w:ind w:left="426" w:hanging="426"/>
        <w:rPr>
          <w:rFonts w:cs="Arial"/>
          <w:szCs w:val="24"/>
        </w:rPr>
      </w:pPr>
      <w:r w:rsidRPr="001F38CF">
        <w:rPr>
          <w:rFonts w:cs="Arial"/>
          <w:szCs w:val="24"/>
        </w:rPr>
        <w:t>A group of 30+ Members may put forward a proposal to be discussed at the next AGM;</w:t>
      </w:r>
    </w:p>
    <w:p w:rsidR="002A78D9" w:rsidRPr="001F38CF" w:rsidRDefault="002A78D9" w:rsidP="001F38CF">
      <w:pPr>
        <w:pStyle w:val="ListParagraph"/>
        <w:numPr>
          <w:ilvl w:val="0"/>
          <w:numId w:val="1"/>
        </w:numPr>
        <w:spacing w:after="240"/>
        <w:ind w:left="426" w:hanging="426"/>
        <w:rPr>
          <w:rFonts w:cs="Arial"/>
          <w:szCs w:val="24"/>
        </w:rPr>
      </w:pPr>
      <w:r w:rsidRPr="001F38CF">
        <w:rPr>
          <w:rFonts w:cs="Arial"/>
          <w:szCs w:val="24"/>
        </w:rPr>
        <w:t>The Board can still call a meeting of members;</w:t>
      </w:r>
    </w:p>
    <w:p w:rsidR="002A78D9" w:rsidRPr="001F38CF" w:rsidRDefault="002A78D9" w:rsidP="001F38CF">
      <w:pPr>
        <w:pStyle w:val="ListParagraph"/>
        <w:numPr>
          <w:ilvl w:val="0"/>
          <w:numId w:val="1"/>
        </w:numPr>
        <w:spacing w:after="240"/>
        <w:ind w:left="426" w:hanging="426"/>
        <w:rPr>
          <w:rFonts w:cs="Arial"/>
          <w:szCs w:val="24"/>
        </w:rPr>
      </w:pPr>
      <w:r w:rsidRPr="001F38CF">
        <w:rPr>
          <w:rFonts w:cs="Arial"/>
          <w:szCs w:val="24"/>
        </w:rPr>
        <w:t xml:space="preserve">Resolutions at a meeting of members will </w:t>
      </w:r>
      <w:r w:rsidR="00E91CB2" w:rsidRPr="001F38CF">
        <w:rPr>
          <w:rFonts w:cs="Arial"/>
          <w:szCs w:val="24"/>
        </w:rPr>
        <w:t xml:space="preserve">be </w:t>
      </w:r>
      <w:r w:rsidRPr="001F38CF">
        <w:rPr>
          <w:rFonts w:cs="Arial"/>
          <w:szCs w:val="24"/>
        </w:rPr>
        <w:t>passed by simple majority;</w:t>
      </w:r>
    </w:p>
    <w:p w:rsidR="002A78D9" w:rsidRPr="001F38CF" w:rsidRDefault="002A78D9" w:rsidP="001F38CF">
      <w:pPr>
        <w:pStyle w:val="ListParagraph"/>
        <w:numPr>
          <w:ilvl w:val="0"/>
          <w:numId w:val="1"/>
        </w:numPr>
        <w:spacing w:after="240"/>
        <w:ind w:left="426" w:hanging="426"/>
        <w:rPr>
          <w:rFonts w:cs="Arial"/>
          <w:szCs w:val="24"/>
        </w:rPr>
      </w:pPr>
      <w:r w:rsidRPr="001F38CF">
        <w:rPr>
          <w:rFonts w:cs="Arial"/>
          <w:szCs w:val="24"/>
        </w:rPr>
        <w:t>Major transactions and constitutional changes will be approved by postal ballot without the requirement to hold a special meeting and will be passed by a two-thirds majority;</w:t>
      </w:r>
    </w:p>
    <w:p w:rsidR="002A78D9" w:rsidRPr="001F38CF" w:rsidRDefault="002A78D9" w:rsidP="001F38CF">
      <w:pPr>
        <w:pStyle w:val="ListParagraph"/>
        <w:numPr>
          <w:ilvl w:val="0"/>
          <w:numId w:val="1"/>
        </w:numPr>
        <w:spacing w:after="240"/>
        <w:ind w:left="426" w:hanging="426"/>
        <w:rPr>
          <w:rFonts w:cs="Arial"/>
          <w:szCs w:val="24"/>
        </w:rPr>
      </w:pPr>
      <w:r w:rsidRPr="001F38CF">
        <w:rPr>
          <w:rFonts w:cs="Arial"/>
          <w:szCs w:val="24"/>
        </w:rPr>
        <w:t xml:space="preserve">Where major transactions or constitutional changes are proposed there will be a </w:t>
      </w:r>
      <w:r w:rsidR="001178C1" w:rsidRPr="001F38CF">
        <w:rPr>
          <w:rFonts w:cs="Arial"/>
          <w:szCs w:val="24"/>
        </w:rPr>
        <w:t xml:space="preserve">six-week </w:t>
      </w:r>
      <w:r w:rsidRPr="001F38CF">
        <w:rPr>
          <w:rFonts w:cs="Arial"/>
          <w:szCs w:val="24"/>
        </w:rPr>
        <w:t>consultation process and an opportunity for a counter-proposal to be developed and voted upon</w:t>
      </w:r>
      <w:r w:rsidR="001178C1" w:rsidRPr="001F38CF">
        <w:rPr>
          <w:rFonts w:cs="Arial"/>
          <w:szCs w:val="24"/>
        </w:rPr>
        <w:t>. The aim here is to promote wide debate within the community before a vote takes place, to ensure members have a clear understanding of what is being proposed</w:t>
      </w:r>
      <w:r w:rsidR="00026D37" w:rsidRPr="001F38CF">
        <w:rPr>
          <w:rFonts w:cs="Arial"/>
          <w:szCs w:val="24"/>
        </w:rPr>
        <w:t>;</w:t>
      </w:r>
    </w:p>
    <w:p w:rsidR="002A78D9" w:rsidRPr="001F38CF" w:rsidRDefault="002A78D9" w:rsidP="001F38CF">
      <w:pPr>
        <w:pStyle w:val="ListParagraph"/>
        <w:numPr>
          <w:ilvl w:val="0"/>
          <w:numId w:val="1"/>
        </w:numPr>
        <w:spacing w:after="240"/>
        <w:ind w:left="426" w:hanging="426"/>
        <w:rPr>
          <w:rFonts w:cs="Arial"/>
          <w:szCs w:val="24"/>
        </w:rPr>
      </w:pPr>
      <w:r w:rsidRPr="001F38CF">
        <w:rPr>
          <w:rFonts w:cs="Arial"/>
          <w:szCs w:val="24"/>
        </w:rPr>
        <w:t>A major proposal with the support of 100 Members will trigger a postal ballot, the result of which is binding on the Board.</w:t>
      </w:r>
    </w:p>
    <w:p w:rsidR="00EF15BC" w:rsidRPr="001F38CF" w:rsidRDefault="003F2E1D" w:rsidP="001F38CF">
      <w:pPr>
        <w:spacing w:after="240" w:line="312" w:lineRule="auto"/>
        <w:rPr>
          <w:rFonts w:ascii="Arial" w:hAnsi="Arial" w:cs="Arial"/>
          <w:sz w:val="24"/>
          <w:szCs w:val="24"/>
        </w:rPr>
      </w:pPr>
      <w:r w:rsidRPr="001F38CF">
        <w:rPr>
          <w:rFonts w:ascii="Arial" w:hAnsi="Arial" w:cs="Arial"/>
          <w:sz w:val="24"/>
          <w:szCs w:val="24"/>
        </w:rPr>
        <w:t>This is a significant new series of initiatives that further promote self-determination and transparency.</w:t>
      </w:r>
    </w:p>
    <w:p w:rsidR="003F2E1D" w:rsidRPr="001F38CF" w:rsidRDefault="001031B7" w:rsidP="001F38CF">
      <w:pPr>
        <w:pStyle w:val="Heading2"/>
        <w:spacing w:before="0" w:line="312" w:lineRule="auto"/>
        <w:rPr>
          <w:rFonts w:ascii="Arial" w:hAnsi="Arial" w:cs="Arial"/>
          <w:b/>
          <w:sz w:val="24"/>
          <w:szCs w:val="24"/>
        </w:rPr>
      </w:pPr>
      <w:r w:rsidRPr="001F38CF">
        <w:rPr>
          <w:rFonts w:ascii="Arial" w:hAnsi="Arial" w:cs="Arial"/>
          <w:b/>
          <w:sz w:val="24"/>
          <w:szCs w:val="24"/>
        </w:rPr>
        <w:t xml:space="preserve">Length of </w:t>
      </w:r>
      <w:r w:rsidR="00C1381A" w:rsidRPr="001F38CF">
        <w:rPr>
          <w:rFonts w:ascii="Arial" w:hAnsi="Arial" w:cs="Arial"/>
          <w:b/>
          <w:sz w:val="24"/>
          <w:szCs w:val="24"/>
        </w:rPr>
        <w:t xml:space="preserve">term </w:t>
      </w:r>
      <w:r w:rsidR="00D708EC" w:rsidRPr="001F38CF">
        <w:rPr>
          <w:rFonts w:ascii="Arial" w:hAnsi="Arial" w:cs="Arial"/>
          <w:b/>
          <w:sz w:val="24"/>
          <w:szCs w:val="24"/>
        </w:rPr>
        <w:t xml:space="preserve">of </w:t>
      </w:r>
      <w:r w:rsidR="00C1381A" w:rsidRPr="001F38CF">
        <w:rPr>
          <w:rFonts w:ascii="Arial" w:hAnsi="Arial" w:cs="Arial"/>
          <w:b/>
          <w:sz w:val="24"/>
          <w:szCs w:val="24"/>
        </w:rPr>
        <w:t>Board directors</w:t>
      </w:r>
    </w:p>
    <w:p w:rsidR="00C1381A" w:rsidRPr="001F38CF" w:rsidRDefault="00C1381A" w:rsidP="001F38CF">
      <w:pPr>
        <w:spacing w:after="240" w:line="312" w:lineRule="auto"/>
        <w:rPr>
          <w:rFonts w:ascii="Arial" w:hAnsi="Arial" w:cs="Arial"/>
          <w:sz w:val="24"/>
          <w:szCs w:val="24"/>
        </w:rPr>
      </w:pPr>
      <w:r w:rsidRPr="001F38CF">
        <w:rPr>
          <w:rFonts w:ascii="Arial" w:hAnsi="Arial" w:cs="Arial"/>
          <w:sz w:val="24"/>
          <w:szCs w:val="24"/>
        </w:rPr>
        <w:t>The CRC has received feedback in submissions, and consulted with past and current Board directors, regarding our suggestion that the terms of directors should be extended from three to four years.</w:t>
      </w:r>
    </w:p>
    <w:p w:rsidR="00EA7D01" w:rsidRPr="001F38CF" w:rsidRDefault="00EA7D01" w:rsidP="001F38CF">
      <w:pPr>
        <w:spacing w:after="240" w:line="312" w:lineRule="auto"/>
        <w:rPr>
          <w:rFonts w:ascii="Arial" w:hAnsi="Arial" w:cs="Arial"/>
          <w:sz w:val="24"/>
          <w:szCs w:val="24"/>
        </w:rPr>
      </w:pPr>
      <w:r w:rsidRPr="001F38CF">
        <w:rPr>
          <w:rFonts w:ascii="Arial" w:hAnsi="Arial" w:cs="Arial"/>
          <w:sz w:val="24"/>
          <w:szCs w:val="24"/>
        </w:rPr>
        <w:lastRenderedPageBreak/>
        <w:t>Views on this topic appear to be fairly evenly split. We’ve therefore decided to withdraw this recommendation, which would mean that directors would continue to be elected for a three-year term if our proposed new Constitution is adopted.</w:t>
      </w:r>
    </w:p>
    <w:p w:rsidR="00FC3CF4" w:rsidRPr="001F38CF" w:rsidRDefault="00FC3CF4" w:rsidP="001F38CF">
      <w:pPr>
        <w:spacing w:after="240" w:line="312" w:lineRule="auto"/>
        <w:rPr>
          <w:rFonts w:ascii="Arial" w:hAnsi="Arial" w:cs="Arial"/>
          <w:sz w:val="24"/>
          <w:szCs w:val="24"/>
        </w:rPr>
      </w:pPr>
      <w:r w:rsidRPr="001F38CF">
        <w:rPr>
          <w:rFonts w:ascii="Arial" w:hAnsi="Arial" w:cs="Arial"/>
          <w:sz w:val="24"/>
          <w:szCs w:val="24"/>
        </w:rPr>
        <w:t>We note that it is important for directors to receive a thorough induction, to get them up to speed as quickly as possible.</w:t>
      </w:r>
    </w:p>
    <w:p w:rsidR="00EA7D01" w:rsidRPr="001F38CF" w:rsidRDefault="009D3211" w:rsidP="001F38CF">
      <w:pPr>
        <w:pStyle w:val="Heading2"/>
        <w:spacing w:before="0" w:line="312" w:lineRule="auto"/>
        <w:rPr>
          <w:rFonts w:ascii="Arial" w:hAnsi="Arial" w:cs="Arial"/>
          <w:b/>
          <w:sz w:val="24"/>
          <w:szCs w:val="24"/>
        </w:rPr>
      </w:pPr>
      <w:r w:rsidRPr="001F38CF">
        <w:rPr>
          <w:rFonts w:ascii="Arial" w:hAnsi="Arial" w:cs="Arial"/>
          <w:b/>
          <w:sz w:val="24"/>
          <w:szCs w:val="24"/>
        </w:rPr>
        <w:t>Co-opted directors</w:t>
      </w:r>
    </w:p>
    <w:p w:rsidR="004A17CE" w:rsidRPr="001F38CF" w:rsidRDefault="00DB45DF" w:rsidP="001F38CF">
      <w:pPr>
        <w:spacing w:after="240" w:line="312" w:lineRule="auto"/>
        <w:rPr>
          <w:rFonts w:ascii="Arial" w:hAnsi="Arial" w:cs="Arial"/>
          <w:sz w:val="24"/>
          <w:szCs w:val="24"/>
        </w:rPr>
      </w:pPr>
      <w:r w:rsidRPr="001F38CF">
        <w:rPr>
          <w:rFonts w:ascii="Arial" w:hAnsi="Arial" w:cs="Arial"/>
          <w:sz w:val="24"/>
          <w:szCs w:val="24"/>
        </w:rPr>
        <w:t>The current Constitution allows the Board to co-opt directors, as a means of addressing any skills deficit or specific need that may arise. Co-option has always been a contentious matter,</w:t>
      </w:r>
      <w:r w:rsidR="004A17CE" w:rsidRPr="001F38CF">
        <w:rPr>
          <w:rFonts w:ascii="Arial" w:hAnsi="Arial" w:cs="Arial"/>
          <w:sz w:val="24"/>
          <w:szCs w:val="24"/>
        </w:rPr>
        <w:t xml:space="preserve"> because co-opted directors are not directly accountable to members. </w:t>
      </w:r>
      <w:r w:rsidR="006C75AD" w:rsidRPr="001F38CF">
        <w:rPr>
          <w:rFonts w:ascii="Arial" w:hAnsi="Arial" w:cs="Arial"/>
          <w:sz w:val="24"/>
          <w:szCs w:val="24"/>
        </w:rPr>
        <w:t>W</w:t>
      </w:r>
      <w:r w:rsidRPr="001F38CF">
        <w:rPr>
          <w:rFonts w:ascii="Arial" w:hAnsi="Arial" w:cs="Arial"/>
          <w:sz w:val="24"/>
          <w:szCs w:val="24"/>
        </w:rPr>
        <w:t xml:space="preserve">e have sought to address some of the concerns </w:t>
      </w:r>
      <w:r w:rsidR="004A17CE" w:rsidRPr="001F38CF">
        <w:rPr>
          <w:rFonts w:ascii="Arial" w:hAnsi="Arial" w:cs="Arial"/>
          <w:sz w:val="24"/>
          <w:szCs w:val="24"/>
        </w:rPr>
        <w:t>that have been expressed.</w:t>
      </w:r>
    </w:p>
    <w:p w:rsidR="009D3211" w:rsidRPr="001F38CF" w:rsidRDefault="009D3211" w:rsidP="001F38CF">
      <w:pPr>
        <w:spacing w:after="240" w:line="312" w:lineRule="auto"/>
        <w:rPr>
          <w:rFonts w:ascii="Arial" w:hAnsi="Arial" w:cs="Arial"/>
          <w:sz w:val="24"/>
          <w:szCs w:val="24"/>
        </w:rPr>
      </w:pPr>
      <w:r w:rsidRPr="001F38CF">
        <w:rPr>
          <w:rFonts w:ascii="Arial" w:hAnsi="Arial" w:cs="Arial"/>
          <w:sz w:val="24"/>
          <w:szCs w:val="24"/>
        </w:rPr>
        <w:t xml:space="preserve">The CRC recommends </w:t>
      </w:r>
      <w:r w:rsidR="0086634B" w:rsidRPr="001F38CF">
        <w:rPr>
          <w:rFonts w:ascii="Arial" w:hAnsi="Arial" w:cs="Arial"/>
          <w:sz w:val="24"/>
          <w:szCs w:val="24"/>
        </w:rPr>
        <w:t xml:space="preserve">that any director the Board co-opts may only serve </w:t>
      </w:r>
      <w:r w:rsidR="00D705CF" w:rsidRPr="001F38CF">
        <w:rPr>
          <w:rFonts w:ascii="Arial" w:hAnsi="Arial" w:cs="Arial"/>
          <w:sz w:val="24"/>
          <w:szCs w:val="24"/>
        </w:rPr>
        <w:t xml:space="preserve">a </w:t>
      </w:r>
      <w:r w:rsidR="0086634B" w:rsidRPr="001F38CF">
        <w:rPr>
          <w:rFonts w:ascii="Arial" w:hAnsi="Arial" w:cs="Arial"/>
          <w:sz w:val="24"/>
          <w:szCs w:val="24"/>
        </w:rPr>
        <w:t xml:space="preserve">maximum of two consecutive terms. </w:t>
      </w:r>
      <w:r w:rsidR="00D705CF" w:rsidRPr="001F38CF">
        <w:rPr>
          <w:rFonts w:ascii="Arial" w:hAnsi="Arial" w:cs="Arial"/>
          <w:sz w:val="24"/>
          <w:szCs w:val="24"/>
        </w:rPr>
        <w:t>Anyone who has been co-opted may seek election to the Board at any time.</w:t>
      </w:r>
    </w:p>
    <w:p w:rsidR="00DB45DF" w:rsidRPr="001F38CF" w:rsidRDefault="006C75AD" w:rsidP="001F38CF">
      <w:pPr>
        <w:spacing w:after="240" w:line="312" w:lineRule="auto"/>
        <w:rPr>
          <w:rFonts w:ascii="Arial" w:hAnsi="Arial" w:cs="Arial"/>
          <w:sz w:val="24"/>
          <w:szCs w:val="24"/>
        </w:rPr>
      </w:pPr>
      <w:r w:rsidRPr="001F38CF">
        <w:rPr>
          <w:rFonts w:ascii="Arial" w:hAnsi="Arial" w:cs="Arial"/>
          <w:sz w:val="24"/>
          <w:szCs w:val="24"/>
        </w:rPr>
        <w:t>We propose that a decision to co-opt must be supported by a majority of elected directors.</w:t>
      </w:r>
    </w:p>
    <w:p w:rsidR="006C75AD" w:rsidRPr="001F38CF" w:rsidRDefault="005F4ACE" w:rsidP="001F38CF">
      <w:pPr>
        <w:pStyle w:val="Heading3"/>
        <w:spacing w:before="0" w:line="312" w:lineRule="auto"/>
        <w:rPr>
          <w:rFonts w:ascii="Arial" w:hAnsi="Arial" w:cs="Arial"/>
          <w:b/>
          <w:color w:val="0070C0"/>
        </w:rPr>
      </w:pPr>
      <w:r w:rsidRPr="001F38CF">
        <w:rPr>
          <w:rFonts w:ascii="Arial" w:hAnsi="Arial" w:cs="Arial"/>
          <w:b/>
          <w:color w:val="0070C0"/>
        </w:rPr>
        <w:t>Next Meeting</w:t>
      </w:r>
    </w:p>
    <w:p w:rsidR="005F4ACE" w:rsidRPr="001F38CF" w:rsidRDefault="005F4ACE" w:rsidP="001F38CF">
      <w:pPr>
        <w:spacing w:after="240" w:line="312" w:lineRule="auto"/>
        <w:rPr>
          <w:rFonts w:ascii="Arial" w:hAnsi="Arial" w:cs="Arial"/>
          <w:sz w:val="24"/>
          <w:szCs w:val="24"/>
        </w:rPr>
      </w:pPr>
      <w:r w:rsidRPr="001F38CF">
        <w:rPr>
          <w:rFonts w:ascii="Arial" w:hAnsi="Arial" w:cs="Arial"/>
          <w:sz w:val="24"/>
          <w:szCs w:val="24"/>
        </w:rPr>
        <w:t>The CRC next meets on 20 April.</w:t>
      </w:r>
    </w:p>
    <w:p w:rsidR="005F4ACE" w:rsidRPr="001F38CF" w:rsidRDefault="005F4ACE" w:rsidP="001F38CF">
      <w:pPr>
        <w:spacing w:after="240" w:line="312" w:lineRule="auto"/>
        <w:rPr>
          <w:rFonts w:ascii="Arial" w:hAnsi="Arial" w:cs="Arial"/>
          <w:sz w:val="24"/>
          <w:szCs w:val="24"/>
        </w:rPr>
      </w:pPr>
    </w:p>
    <w:sectPr w:rsidR="005F4ACE" w:rsidRPr="001F38C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02" w:rsidRDefault="002E0102" w:rsidP="00D04656">
      <w:pPr>
        <w:spacing w:after="0" w:line="240" w:lineRule="auto"/>
      </w:pPr>
      <w:r>
        <w:separator/>
      </w:r>
    </w:p>
  </w:endnote>
  <w:endnote w:type="continuationSeparator" w:id="0">
    <w:p w:rsidR="002E0102" w:rsidRDefault="002E0102" w:rsidP="00D0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02" w:rsidRDefault="002E0102" w:rsidP="00D04656">
      <w:pPr>
        <w:spacing w:after="0" w:line="240" w:lineRule="auto"/>
      </w:pPr>
      <w:r>
        <w:separator/>
      </w:r>
    </w:p>
  </w:footnote>
  <w:footnote w:type="continuationSeparator" w:id="0">
    <w:p w:rsidR="002E0102" w:rsidRDefault="002E0102" w:rsidP="00D0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9C2"/>
    <w:multiLevelType w:val="hybridMultilevel"/>
    <w:tmpl w:val="47C6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3AEAD4-7DE4-4DD6-B85E-7565AD0AFF18}"/>
    <w:docVar w:name="dgnword-eventsink" w:val="474008264"/>
  </w:docVars>
  <w:rsids>
    <w:rsidRoot w:val="00D04656"/>
    <w:rsid w:val="00001B0B"/>
    <w:rsid w:val="00001D7E"/>
    <w:rsid w:val="00005190"/>
    <w:rsid w:val="000254BC"/>
    <w:rsid w:val="00026D37"/>
    <w:rsid w:val="00032D03"/>
    <w:rsid w:val="000369FA"/>
    <w:rsid w:val="00050B81"/>
    <w:rsid w:val="00053914"/>
    <w:rsid w:val="00082580"/>
    <w:rsid w:val="000A5833"/>
    <w:rsid w:val="000B1D08"/>
    <w:rsid w:val="000D18BF"/>
    <w:rsid w:val="000E1CFA"/>
    <w:rsid w:val="000F3AB5"/>
    <w:rsid w:val="000F71BE"/>
    <w:rsid w:val="001031B7"/>
    <w:rsid w:val="00105B5F"/>
    <w:rsid w:val="00113EE9"/>
    <w:rsid w:val="001178C1"/>
    <w:rsid w:val="0014759F"/>
    <w:rsid w:val="001670DD"/>
    <w:rsid w:val="001906F7"/>
    <w:rsid w:val="00191278"/>
    <w:rsid w:val="001A0A86"/>
    <w:rsid w:val="001D0742"/>
    <w:rsid w:val="001E54A3"/>
    <w:rsid w:val="001F38CF"/>
    <w:rsid w:val="001F72B3"/>
    <w:rsid w:val="002139B2"/>
    <w:rsid w:val="002161B6"/>
    <w:rsid w:val="00217E8E"/>
    <w:rsid w:val="0023429F"/>
    <w:rsid w:val="00241E6A"/>
    <w:rsid w:val="0026231E"/>
    <w:rsid w:val="0027680C"/>
    <w:rsid w:val="0028107E"/>
    <w:rsid w:val="0028197D"/>
    <w:rsid w:val="002910A0"/>
    <w:rsid w:val="00297F4E"/>
    <w:rsid w:val="002A08A8"/>
    <w:rsid w:val="002A2ABB"/>
    <w:rsid w:val="002A78D9"/>
    <w:rsid w:val="002C259C"/>
    <w:rsid w:val="002E0102"/>
    <w:rsid w:val="002E20D2"/>
    <w:rsid w:val="003116C3"/>
    <w:rsid w:val="0032752C"/>
    <w:rsid w:val="003367B7"/>
    <w:rsid w:val="003457CE"/>
    <w:rsid w:val="00347224"/>
    <w:rsid w:val="00350DF4"/>
    <w:rsid w:val="00385B86"/>
    <w:rsid w:val="00394C0D"/>
    <w:rsid w:val="003A3EE1"/>
    <w:rsid w:val="003A6701"/>
    <w:rsid w:val="003B0594"/>
    <w:rsid w:val="003B4E1A"/>
    <w:rsid w:val="003D4FA5"/>
    <w:rsid w:val="003D54B9"/>
    <w:rsid w:val="003F2E1D"/>
    <w:rsid w:val="003F4C24"/>
    <w:rsid w:val="003F505A"/>
    <w:rsid w:val="003F6C6B"/>
    <w:rsid w:val="004018C2"/>
    <w:rsid w:val="00405D82"/>
    <w:rsid w:val="004278EC"/>
    <w:rsid w:val="00431F81"/>
    <w:rsid w:val="00464B2E"/>
    <w:rsid w:val="00473F3A"/>
    <w:rsid w:val="00494EB9"/>
    <w:rsid w:val="004A17CE"/>
    <w:rsid w:val="004A540E"/>
    <w:rsid w:val="004A6A88"/>
    <w:rsid w:val="004C477B"/>
    <w:rsid w:val="004D468F"/>
    <w:rsid w:val="004E2C68"/>
    <w:rsid w:val="00501456"/>
    <w:rsid w:val="00516BF7"/>
    <w:rsid w:val="00522CAB"/>
    <w:rsid w:val="00575324"/>
    <w:rsid w:val="0059641E"/>
    <w:rsid w:val="005C5E53"/>
    <w:rsid w:val="005D4A02"/>
    <w:rsid w:val="005D4DEB"/>
    <w:rsid w:val="005D7051"/>
    <w:rsid w:val="005F4ACE"/>
    <w:rsid w:val="0060091A"/>
    <w:rsid w:val="006046C9"/>
    <w:rsid w:val="0061011E"/>
    <w:rsid w:val="00630643"/>
    <w:rsid w:val="00644476"/>
    <w:rsid w:val="006505DA"/>
    <w:rsid w:val="00661BCF"/>
    <w:rsid w:val="00665D73"/>
    <w:rsid w:val="00674B82"/>
    <w:rsid w:val="00674F5B"/>
    <w:rsid w:val="006774CF"/>
    <w:rsid w:val="0068534D"/>
    <w:rsid w:val="006860DB"/>
    <w:rsid w:val="006C75AD"/>
    <w:rsid w:val="006D7B8A"/>
    <w:rsid w:val="006F16BB"/>
    <w:rsid w:val="00700D89"/>
    <w:rsid w:val="007170DE"/>
    <w:rsid w:val="007304C0"/>
    <w:rsid w:val="00730BB6"/>
    <w:rsid w:val="00742D36"/>
    <w:rsid w:val="007524C5"/>
    <w:rsid w:val="00764067"/>
    <w:rsid w:val="00765819"/>
    <w:rsid w:val="0077750B"/>
    <w:rsid w:val="0079336C"/>
    <w:rsid w:val="007C18FB"/>
    <w:rsid w:val="007E2375"/>
    <w:rsid w:val="007E6581"/>
    <w:rsid w:val="007F4A0D"/>
    <w:rsid w:val="007F620C"/>
    <w:rsid w:val="00802243"/>
    <w:rsid w:val="00804490"/>
    <w:rsid w:val="00804606"/>
    <w:rsid w:val="008061D5"/>
    <w:rsid w:val="0080634C"/>
    <w:rsid w:val="008413FA"/>
    <w:rsid w:val="0085245A"/>
    <w:rsid w:val="00861F14"/>
    <w:rsid w:val="00863F01"/>
    <w:rsid w:val="0086634B"/>
    <w:rsid w:val="00873F9E"/>
    <w:rsid w:val="008859FB"/>
    <w:rsid w:val="00885FE9"/>
    <w:rsid w:val="008A0FB2"/>
    <w:rsid w:val="008A4BD6"/>
    <w:rsid w:val="008B0AB2"/>
    <w:rsid w:val="008B2B08"/>
    <w:rsid w:val="008C39FB"/>
    <w:rsid w:val="008D4570"/>
    <w:rsid w:val="008D6CDD"/>
    <w:rsid w:val="008E02EF"/>
    <w:rsid w:val="008F01F8"/>
    <w:rsid w:val="009006D8"/>
    <w:rsid w:val="00920AB0"/>
    <w:rsid w:val="00954DEC"/>
    <w:rsid w:val="00961A2D"/>
    <w:rsid w:val="00963C6D"/>
    <w:rsid w:val="009729FD"/>
    <w:rsid w:val="009730A9"/>
    <w:rsid w:val="0097660B"/>
    <w:rsid w:val="00985557"/>
    <w:rsid w:val="0098777B"/>
    <w:rsid w:val="009906AC"/>
    <w:rsid w:val="009D0CCF"/>
    <w:rsid w:val="009D3211"/>
    <w:rsid w:val="009F3DE4"/>
    <w:rsid w:val="00A11B0B"/>
    <w:rsid w:val="00A26784"/>
    <w:rsid w:val="00A5351C"/>
    <w:rsid w:val="00A7494C"/>
    <w:rsid w:val="00A84798"/>
    <w:rsid w:val="00A936B8"/>
    <w:rsid w:val="00AB698D"/>
    <w:rsid w:val="00AD2ACC"/>
    <w:rsid w:val="00AE670F"/>
    <w:rsid w:val="00AF1A23"/>
    <w:rsid w:val="00AF7DD0"/>
    <w:rsid w:val="00B011DD"/>
    <w:rsid w:val="00B02BEA"/>
    <w:rsid w:val="00B120B4"/>
    <w:rsid w:val="00B227B8"/>
    <w:rsid w:val="00B23A66"/>
    <w:rsid w:val="00B30420"/>
    <w:rsid w:val="00B3583A"/>
    <w:rsid w:val="00B539C3"/>
    <w:rsid w:val="00B65A65"/>
    <w:rsid w:val="00B65D48"/>
    <w:rsid w:val="00B6663D"/>
    <w:rsid w:val="00B84718"/>
    <w:rsid w:val="00B85B6B"/>
    <w:rsid w:val="00BA41C8"/>
    <w:rsid w:val="00BD02AF"/>
    <w:rsid w:val="00BD736B"/>
    <w:rsid w:val="00BD74E9"/>
    <w:rsid w:val="00BF232B"/>
    <w:rsid w:val="00BF3D64"/>
    <w:rsid w:val="00C03FC4"/>
    <w:rsid w:val="00C1381A"/>
    <w:rsid w:val="00C30A40"/>
    <w:rsid w:val="00C56776"/>
    <w:rsid w:val="00C65B51"/>
    <w:rsid w:val="00C674E4"/>
    <w:rsid w:val="00CA340A"/>
    <w:rsid w:val="00CB5915"/>
    <w:rsid w:val="00CD5525"/>
    <w:rsid w:val="00D00545"/>
    <w:rsid w:val="00D01613"/>
    <w:rsid w:val="00D04656"/>
    <w:rsid w:val="00D20097"/>
    <w:rsid w:val="00D225B7"/>
    <w:rsid w:val="00D3639A"/>
    <w:rsid w:val="00D53F39"/>
    <w:rsid w:val="00D61F8F"/>
    <w:rsid w:val="00D63BBC"/>
    <w:rsid w:val="00D705CF"/>
    <w:rsid w:val="00D708EC"/>
    <w:rsid w:val="00D94F1E"/>
    <w:rsid w:val="00D97DF0"/>
    <w:rsid w:val="00DB23BE"/>
    <w:rsid w:val="00DB45DF"/>
    <w:rsid w:val="00DC13E3"/>
    <w:rsid w:val="00DC2B85"/>
    <w:rsid w:val="00DC6D0B"/>
    <w:rsid w:val="00DD2BFC"/>
    <w:rsid w:val="00DD3CB9"/>
    <w:rsid w:val="00DF0C1F"/>
    <w:rsid w:val="00DF1904"/>
    <w:rsid w:val="00E07082"/>
    <w:rsid w:val="00E134D0"/>
    <w:rsid w:val="00E14B19"/>
    <w:rsid w:val="00E15E6E"/>
    <w:rsid w:val="00E8672D"/>
    <w:rsid w:val="00E91CB2"/>
    <w:rsid w:val="00E93908"/>
    <w:rsid w:val="00E963F4"/>
    <w:rsid w:val="00EA3614"/>
    <w:rsid w:val="00EA7D01"/>
    <w:rsid w:val="00EB2D3F"/>
    <w:rsid w:val="00EC38EA"/>
    <w:rsid w:val="00EC5D2D"/>
    <w:rsid w:val="00EC723B"/>
    <w:rsid w:val="00ED0836"/>
    <w:rsid w:val="00ED3C14"/>
    <w:rsid w:val="00ED46F5"/>
    <w:rsid w:val="00EE17B5"/>
    <w:rsid w:val="00EF15BC"/>
    <w:rsid w:val="00F0232A"/>
    <w:rsid w:val="00F0645B"/>
    <w:rsid w:val="00F16574"/>
    <w:rsid w:val="00F402D8"/>
    <w:rsid w:val="00F51814"/>
    <w:rsid w:val="00F664B6"/>
    <w:rsid w:val="00F74AD8"/>
    <w:rsid w:val="00F84FA7"/>
    <w:rsid w:val="00F95C98"/>
    <w:rsid w:val="00FA0CDA"/>
    <w:rsid w:val="00FB258C"/>
    <w:rsid w:val="00FC0B67"/>
    <w:rsid w:val="00FC3CF4"/>
    <w:rsid w:val="00FC7DEC"/>
    <w:rsid w:val="00FD6220"/>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72200C2-1C64-4220-842C-C086EDF7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1">
    <w:name w:val="heading 1"/>
    <w:basedOn w:val="Normal"/>
    <w:next w:val="Normal"/>
    <w:link w:val="Heading1Char"/>
    <w:uiPriority w:val="9"/>
    <w:qFormat/>
    <w:rsid w:val="006444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4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4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56"/>
    <w:rPr>
      <w:lang w:val="en-NZ"/>
    </w:rPr>
  </w:style>
  <w:style w:type="paragraph" w:styleId="Footer">
    <w:name w:val="footer"/>
    <w:basedOn w:val="Normal"/>
    <w:link w:val="FooterChar"/>
    <w:uiPriority w:val="99"/>
    <w:unhideWhenUsed/>
    <w:rsid w:val="00D0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56"/>
    <w:rPr>
      <w:lang w:val="en-NZ"/>
    </w:rPr>
  </w:style>
  <w:style w:type="character" w:customStyle="1" w:styleId="Heading2Char">
    <w:name w:val="Heading 2 Char"/>
    <w:basedOn w:val="DefaultParagraphFont"/>
    <w:link w:val="Heading2"/>
    <w:uiPriority w:val="9"/>
    <w:rsid w:val="00F74AD8"/>
    <w:rPr>
      <w:rFonts w:asciiTheme="majorHAnsi" w:eastAsiaTheme="majorEastAsia" w:hAnsiTheme="majorHAnsi" w:cstheme="majorBidi"/>
      <w:color w:val="2E74B5" w:themeColor="accent1" w:themeShade="BF"/>
      <w:sz w:val="26"/>
      <w:szCs w:val="26"/>
      <w:lang w:val="en-NZ"/>
    </w:rPr>
  </w:style>
  <w:style w:type="character" w:customStyle="1" w:styleId="Heading1Char">
    <w:name w:val="Heading 1 Char"/>
    <w:basedOn w:val="DefaultParagraphFont"/>
    <w:link w:val="Heading1"/>
    <w:uiPriority w:val="9"/>
    <w:rsid w:val="00644476"/>
    <w:rPr>
      <w:rFonts w:asciiTheme="majorHAnsi" w:eastAsiaTheme="majorEastAsia" w:hAnsiTheme="majorHAnsi" w:cstheme="majorBidi"/>
      <w:color w:val="2E74B5" w:themeColor="accent1" w:themeShade="BF"/>
      <w:sz w:val="32"/>
      <w:szCs w:val="32"/>
      <w:lang w:val="en-NZ"/>
    </w:rPr>
  </w:style>
  <w:style w:type="character" w:styleId="Hyperlink">
    <w:name w:val="Hyperlink"/>
    <w:basedOn w:val="DefaultParagraphFont"/>
    <w:uiPriority w:val="99"/>
    <w:unhideWhenUsed/>
    <w:rsid w:val="006046C9"/>
    <w:rPr>
      <w:color w:val="0563C1" w:themeColor="hyperlink"/>
      <w:u w:val="single"/>
    </w:rPr>
  </w:style>
  <w:style w:type="paragraph" w:styleId="ListParagraph">
    <w:name w:val="List Paragraph"/>
    <w:basedOn w:val="Normal"/>
    <w:link w:val="ListParagraphChar"/>
    <w:uiPriority w:val="34"/>
    <w:qFormat/>
    <w:rsid w:val="002A78D9"/>
    <w:pPr>
      <w:spacing w:after="0" w:line="312" w:lineRule="auto"/>
      <w:ind w:left="720" w:hanging="567"/>
      <w:contextualSpacing/>
    </w:pPr>
    <w:rPr>
      <w:rFonts w:ascii="Arial" w:hAnsi="Arial"/>
      <w:sz w:val="24"/>
    </w:rPr>
  </w:style>
  <w:style w:type="character" w:customStyle="1" w:styleId="ListParagraphChar">
    <w:name w:val="List Paragraph Char"/>
    <w:link w:val="ListParagraph"/>
    <w:uiPriority w:val="34"/>
    <w:locked/>
    <w:rsid w:val="002A78D9"/>
    <w:rPr>
      <w:rFonts w:ascii="Arial" w:hAnsi="Arial"/>
      <w:sz w:val="24"/>
      <w:lang w:val="en-NZ"/>
    </w:rPr>
  </w:style>
  <w:style w:type="character" w:customStyle="1" w:styleId="Heading3Char">
    <w:name w:val="Heading 3 Char"/>
    <w:basedOn w:val="DefaultParagraphFont"/>
    <w:link w:val="Heading3"/>
    <w:uiPriority w:val="9"/>
    <w:rsid w:val="005F4ACE"/>
    <w:rPr>
      <w:rFonts w:asciiTheme="majorHAnsi" w:eastAsiaTheme="majorEastAsia" w:hAnsiTheme="majorHAnsi" w:cstheme="majorBidi"/>
      <w:color w:val="1F4D78" w:themeColor="accent1" w:themeShade="7F"/>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cnz-blinddiscuss-subscribe@yahoo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Mosen</dc:creator>
  <cp:keywords/>
  <dc:description/>
  <cp:lastModifiedBy>Jane Alison Moore</cp:lastModifiedBy>
  <cp:revision>4</cp:revision>
  <dcterms:created xsi:type="dcterms:W3CDTF">2017-03-23T03:25:00Z</dcterms:created>
  <dcterms:modified xsi:type="dcterms:W3CDTF">2017-03-27T03:53:00Z</dcterms:modified>
</cp:coreProperties>
</file>